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A7F" w:rsidRPr="004D14E0" w:rsidRDefault="006E67A7" w:rsidP="006E67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4E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E67A7" w:rsidRDefault="006E67A7" w:rsidP="006E67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о результатах контрольной деятельности органа внутреннего государственного  (муниципального) финансового контроля за 202</w:t>
      </w:r>
      <w:r w:rsidR="0045342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2392F" w:rsidRDefault="00C2392F" w:rsidP="006E67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1082" w:rsidRPr="00101082" w:rsidRDefault="00101082" w:rsidP="00101082">
      <w:pPr>
        <w:jc w:val="both"/>
        <w:rPr>
          <w:rFonts w:ascii="Times New Roman" w:hAnsi="Times New Roman"/>
          <w:sz w:val="24"/>
          <w:szCs w:val="24"/>
        </w:rPr>
      </w:pPr>
      <w:r w:rsidRPr="00101082">
        <w:rPr>
          <w:rFonts w:ascii="Times New Roman" w:hAnsi="Times New Roman"/>
          <w:sz w:val="24"/>
          <w:szCs w:val="24"/>
        </w:rPr>
        <w:t xml:space="preserve">         Планом проведения контрольных мероприятий на 202</w:t>
      </w:r>
      <w:r w:rsidR="00453423">
        <w:rPr>
          <w:rFonts w:ascii="Times New Roman" w:hAnsi="Times New Roman"/>
          <w:sz w:val="24"/>
          <w:szCs w:val="24"/>
        </w:rPr>
        <w:t>1</w:t>
      </w:r>
      <w:r w:rsidRPr="00101082">
        <w:rPr>
          <w:rFonts w:ascii="Times New Roman" w:hAnsi="Times New Roman"/>
          <w:sz w:val="24"/>
          <w:szCs w:val="24"/>
        </w:rPr>
        <w:t xml:space="preserve"> год запланировано 5 ревизий, 1 проверка по контролю в сфере закупок, внеплановые тематические проверки в случае необходимости. </w:t>
      </w:r>
      <w:r w:rsidR="00453423" w:rsidRPr="00453423">
        <w:rPr>
          <w:rFonts w:ascii="Times New Roman" w:hAnsi="Times New Roman"/>
          <w:sz w:val="24"/>
          <w:szCs w:val="24"/>
        </w:rPr>
        <w:t xml:space="preserve">В течении 2021 года Финансовым отделом администрации города Ржева проведено 8 контрольных мероприятий, в результате чего План выполнен на 133 %.  </w:t>
      </w:r>
      <w:r w:rsidRPr="00101082">
        <w:rPr>
          <w:rFonts w:ascii="Times New Roman" w:hAnsi="Times New Roman"/>
          <w:sz w:val="24"/>
          <w:szCs w:val="24"/>
        </w:rPr>
        <w:t>Плановыми проверками в 202</w:t>
      </w:r>
      <w:r w:rsidR="00453423">
        <w:rPr>
          <w:rFonts w:ascii="Times New Roman" w:hAnsi="Times New Roman"/>
          <w:sz w:val="24"/>
          <w:szCs w:val="24"/>
        </w:rPr>
        <w:t>1</w:t>
      </w:r>
      <w:r w:rsidRPr="00101082">
        <w:rPr>
          <w:rFonts w:ascii="Times New Roman" w:hAnsi="Times New Roman"/>
          <w:sz w:val="24"/>
          <w:szCs w:val="24"/>
        </w:rPr>
        <w:t xml:space="preserve"> году охвачено 11 % муниципальных учреждений, деятельность которых подлежит муниципальному финансовому контролю, внеплановых проверок не проводилось. Программы контрольных мероприятий выполнены в полном объеме, сроки проведения соблюдены.</w:t>
      </w:r>
    </w:p>
    <w:p w:rsidR="00101082" w:rsidRPr="00101082" w:rsidRDefault="00101082" w:rsidP="00101082">
      <w:pPr>
        <w:jc w:val="both"/>
        <w:rPr>
          <w:rFonts w:ascii="Times New Roman" w:hAnsi="Times New Roman"/>
          <w:sz w:val="24"/>
          <w:szCs w:val="24"/>
        </w:rPr>
      </w:pPr>
      <w:r w:rsidRPr="0010108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01082">
        <w:rPr>
          <w:rFonts w:ascii="Times New Roman" w:hAnsi="Times New Roman"/>
          <w:sz w:val="24"/>
          <w:szCs w:val="24"/>
        </w:rPr>
        <w:t>По результатам проведенных контрольных мероприятий составлены 6 актов,</w:t>
      </w:r>
      <w:r w:rsidR="00453423">
        <w:rPr>
          <w:rFonts w:ascii="Times New Roman" w:hAnsi="Times New Roman"/>
          <w:sz w:val="24"/>
          <w:szCs w:val="24"/>
        </w:rPr>
        <w:t xml:space="preserve"> 2 заключения,</w:t>
      </w:r>
      <w:r w:rsidRPr="00101082">
        <w:rPr>
          <w:rFonts w:ascii="Times New Roman" w:hAnsi="Times New Roman"/>
          <w:sz w:val="24"/>
          <w:szCs w:val="24"/>
        </w:rPr>
        <w:t xml:space="preserve"> объектам контроля направлены </w:t>
      </w:r>
      <w:r w:rsidR="00453423">
        <w:rPr>
          <w:rFonts w:ascii="Times New Roman" w:hAnsi="Times New Roman"/>
          <w:sz w:val="24"/>
          <w:szCs w:val="24"/>
        </w:rPr>
        <w:t>4</w:t>
      </w:r>
      <w:r w:rsidRPr="00101082">
        <w:rPr>
          <w:rFonts w:ascii="Times New Roman" w:hAnsi="Times New Roman"/>
          <w:sz w:val="24"/>
          <w:szCs w:val="24"/>
        </w:rPr>
        <w:t xml:space="preserve"> представлени</w:t>
      </w:r>
      <w:r w:rsidR="00453423">
        <w:rPr>
          <w:rFonts w:ascii="Times New Roman" w:hAnsi="Times New Roman"/>
          <w:sz w:val="24"/>
          <w:szCs w:val="24"/>
        </w:rPr>
        <w:t>я.</w:t>
      </w:r>
      <w:r w:rsidRPr="00101082">
        <w:rPr>
          <w:rFonts w:ascii="Times New Roman" w:hAnsi="Times New Roman"/>
          <w:sz w:val="24"/>
          <w:szCs w:val="24"/>
        </w:rPr>
        <w:t xml:space="preserve"> В установленные сроки муниципальные учреждения города Ржева, получившие представления, сообщают в Финансовый отдел администрации города Ржева о принятых мерах, проведенных мероприятиях и т.д., посредством которых устраняются установленные нарушения и создаются условия для предотвращения нарушений в дальнейшем.</w:t>
      </w:r>
    </w:p>
    <w:p w:rsidR="00453423" w:rsidRPr="00453423" w:rsidRDefault="00101082" w:rsidP="0045342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1082">
        <w:rPr>
          <w:rFonts w:ascii="Times New Roman" w:hAnsi="Times New Roman"/>
          <w:sz w:val="24"/>
          <w:szCs w:val="24"/>
        </w:rPr>
        <w:t>В ходе проведенных в 202</w:t>
      </w:r>
      <w:r w:rsidR="00453423">
        <w:rPr>
          <w:rFonts w:ascii="Times New Roman" w:hAnsi="Times New Roman"/>
          <w:sz w:val="24"/>
          <w:szCs w:val="24"/>
        </w:rPr>
        <w:t>1</w:t>
      </w:r>
      <w:r w:rsidRPr="00101082">
        <w:rPr>
          <w:rFonts w:ascii="Times New Roman" w:hAnsi="Times New Roman"/>
          <w:sz w:val="24"/>
          <w:szCs w:val="24"/>
        </w:rPr>
        <w:t xml:space="preserve"> году Финансовым отделом администрации города Ржева в </w:t>
      </w:r>
      <w:r w:rsidRPr="00453423">
        <w:rPr>
          <w:rFonts w:ascii="Times New Roman" w:hAnsi="Times New Roman"/>
          <w:sz w:val="24"/>
          <w:szCs w:val="24"/>
        </w:rPr>
        <w:t xml:space="preserve">отношение муниципальных учреждений города Ржева контрольных мероприятий выявлено </w:t>
      </w:r>
      <w:r w:rsidR="00453423" w:rsidRPr="00453423">
        <w:rPr>
          <w:rFonts w:ascii="Times New Roman" w:hAnsi="Times New Roman"/>
          <w:sz w:val="24"/>
          <w:szCs w:val="24"/>
        </w:rPr>
        <w:t>309 случаев нарушения обязательных требований законодательства, в том числе нарушение трудового законодательства - 120 случаев, нарушение требований нормативных документов - 189 случаев, финансовых нарушений на общую сумму 2 744,2 тысяч рублей, в том числе неэффективное расходование средств - 673,0 тысячи рублей, необоснованное (неправомерное) расходование средств - 190,3 тысяч рублей, прочие финансовые нарушения - 1 880,9 тысяч рублей.</w:t>
      </w:r>
    </w:p>
    <w:p w:rsidR="00101082" w:rsidRPr="00101082" w:rsidRDefault="00101082" w:rsidP="00101082">
      <w:pPr>
        <w:jc w:val="both"/>
        <w:rPr>
          <w:rFonts w:ascii="Times New Roman" w:hAnsi="Times New Roman"/>
          <w:sz w:val="24"/>
          <w:szCs w:val="24"/>
        </w:rPr>
      </w:pPr>
      <w:r w:rsidRPr="00101082">
        <w:rPr>
          <w:rFonts w:ascii="Times New Roman" w:hAnsi="Times New Roman"/>
          <w:sz w:val="24"/>
          <w:szCs w:val="24"/>
        </w:rPr>
        <w:t xml:space="preserve">      Для осуществления внутреннего муниципального финансового контроля  штатным расписанием Финансового отдела администрации города Ржева предусмотрена одна штатная единица. Все контрольные мероприятия по внутреннему муниципальному финансовому контролю в отношение муниципальных учреждений города Ржева в 202</w:t>
      </w:r>
      <w:r w:rsidR="00453423">
        <w:rPr>
          <w:rFonts w:ascii="Times New Roman" w:hAnsi="Times New Roman"/>
          <w:sz w:val="24"/>
          <w:szCs w:val="24"/>
        </w:rPr>
        <w:t>1</w:t>
      </w:r>
      <w:r w:rsidRPr="00101082">
        <w:rPr>
          <w:rFonts w:ascii="Times New Roman" w:hAnsi="Times New Roman"/>
          <w:sz w:val="24"/>
          <w:szCs w:val="24"/>
        </w:rPr>
        <w:t xml:space="preserve"> году проведены  главным специалистом по внутреннему муниципальному финансовому контролю Финансового отдела администрации города Ржева без привлечения экспертов, без взаимодействия  с другими органами местного самоуправления. </w:t>
      </w:r>
    </w:p>
    <w:p w:rsidR="00101082" w:rsidRDefault="00101082" w:rsidP="00101082">
      <w:pPr>
        <w:jc w:val="both"/>
        <w:rPr>
          <w:rFonts w:ascii="Times New Roman" w:hAnsi="Times New Roman"/>
          <w:sz w:val="24"/>
          <w:szCs w:val="24"/>
        </w:rPr>
      </w:pPr>
      <w:r w:rsidRPr="00101082">
        <w:rPr>
          <w:rFonts w:ascii="Times New Roman" w:hAnsi="Times New Roman"/>
          <w:sz w:val="24"/>
          <w:szCs w:val="24"/>
        </w:rPr>
        <w:t xml:space="preserve">     Отдельной статьи в смете расходов Финансового отдела администрации города Ржева на проведение внутреннего муниципального финансового контроля не предусмотрено. Общий объем финансовых  средств, выделенных в 202</w:t>
      </w:r>
      <w:r w:rsidR="00453423">
        <w:rPr>
          <w:rFonts w:ascii="Times New Roman" w:hAnsi="Times New Roman"/>
          <w:sz w:val="24"/>
          <w:szCs w:val="24"/>
        </w:rPr>
        <w:t>1</w:t>
      </w:r>
      <w:r w:rsidRPr="00101082">
        <w:rPr>
          <w:rFonts w:ascii="Times New Roman" w:hAnsi="Times New Roman"/>
          <w:sz w:val="24"/>
          <w:szCs w:val="24"/>
        </w:rPr>
        <w:t xml:space="preserve"> году бюджетом города Ржева на выполнение функций по контролю, составил </w:t>
      </w:r>
      <w:r w:rsidR="00ED0641" w:rsidRPr="00ED0641">
        <w:rPr>
          <w:rFonts w:ascii="Times New Roman" w:hAnsi="Times New Roman"/>
          <w:sz w:val="24"/>
          <w:szCs w:val="24"/>
        </w:rPr>
        <w:t>519,00</w:t>
      </w:r>
      <w:r w:rsidRPr="00ED0641">
        <w:rPr>
          <w:rFonts w:ascii="Times New Roman" w:hAnsi="Times New Roman"/>
          <w:sz w:val="24"/>
          <w:szCs w:val="24"/>
        </w:rPr>
        <w:t xml:space="preserve"> тыс. рублей, в том числе </w:t>
      </w:r>
      <w:r w:rsidR="00A26850">
        <w:rPr>
          <w:rFonts w:ascii="Times New Roman" w:hAnsi="Times New Roman"/>
          <w:sz w:val="24"/>
          <w:szCs w:val="24"/>
        </w:rPr>
        <w:t>фонд оплаты труда</w:t>
      </w:r>
      <w:r w:rsidRPr="00ED0641">
        <w:rPr>
          <w:rFonts w:ascii="Times New Roman" w:hAnsi="Times New Roman"/>
          <w:sz w:val="24"/>
          <w:szCs w:val="24"/>
        </w:rPr>
        <w:t xml:space="preserve"> главного специалиста по внутреннему муниципальному финансовому контролю с начислениями - </w:t>
      </w:r>
      <w:r w:rsidR="00ED0641" w:rsidRPr="00ED0641">
        <w:rPr>
          <w:rFonts w:ascii="Times New Roman" w:hAnsi="Times New Roman"/>
          <w:sz w:val="24"/>
          <w:szCs w:val="24"/>
        </w:rPr>
        <w:t>519,00</w:t>
      </w:r>
      <w:r w:rsidRPr="00ED0641">
        <w:rPr>
          <w:rFonts w:ascii="Times New Roman" w:hAnsi="Times New Roman"/>
          <w:sz w:val="24"/>
          <w:szCs w:val="24"/>
        </w:rPr>
        <w:t xml:space="preserve"> тыс.рублей.</w:t>
      </w:r>
    </w:p>
    <w:p w:rsidR="00664847" w:rsidRPr="00101082" w:rsidRDefault="00664847" w:rsidP="0010108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Сложившиеся расхождения по строке 010 и строк 010/1 и 010/2 </w:t>
      </w:r>
      <w:r w:rsidR="004B3D3B">
        <w:rPr>
          <w:rFonts w:ascii="Times New Roman" w:hAnsi="Times New Roman"/>
          <w:sz w:val="24"/>
          <w:szCs w:val="24"/>
        </w:rPr>
        <w:t xml:space="preserve">в сумме 3594,7 тыс. руб. </w:t>
      </w:r>
      <w:r>
        <w:rPr>
          <w:rFonts w:ascii="Times New Roman" w:hAnsi="Times New Roman"/>
          <w:sz w:val="24"/>
          <w:szCs w:val="24"/>
        </w:rPr>
        <w:t xml:space="preserve">объясняется тем, что в строке 010 </w:t>
      </w:r>
      <w:r w:rsidR="004B3D3B">
        <w:rPr>
          <w:rFonts w:ascii="Times New Roman" w:hAnsi="Times New Roman"/>
          <w:sz w:val="24"/>
          <w:szCs w:val="24"/>
        </w:rPr>
        <w:t xml:space="preserve">указана сумма </w:t>
      </w:r>
      <w:r>
        <w:rPr>
          <w:rFonts w:ascii="Times New Roman" w:hAnsi="Times New Roman"/>
          <w:sz w:val="24"/>
          <w:szCs w:val="24"/>
        </w:rPr>
        <w:t xml:space="preserve"> </w:t>
      </w:r>
      <w:r w:rsidR="004B3D3B">
        <w:rPr>
          <w:rFonts w:ascii="Times New Roman" w:hAnsi="Times New Roman"/>
          <w:sz w:val="24"/>
          <w:szCs w:val="24"/>
        </w:rPr>
        <w:t>вместе с</w:t>
      </w:r>
      <w:r w:rsidR="00CB687E">
        <w:rPr>
          <w:rFonts w:ascii="Times New Roman" w:hAnsi="Times New Roman"/>
          <w:sz w:val="24"/>
          <w:szCs w:val="24"/>
        </w:rPr>
        <w:t xml:space="preserve"> средства</w:t>
      </w:r>
      <w:r w:rsidR="004B3D3B">
        <w:rPr>
          <w:rFonts w:ascii="Times New Roman" w:hAnsi="Times New Roman"/>
          <w:sz w:val="24"/>
          <w:szCs w:val="24"/>
        </w:rPr>
        <w:t>ми</w:t>
      </w:r>
      <w:r w:rsidR="00CB687E">
        <w:rPr>
          <w:rFonts w:ascii="Times New Roman" w:hAnsi="Times New Roman"/>
          <w:sz w:val="24"/>
          <w:szCs w:val="24"/>
        </w:rPr>
        <w:t xml:space="preserve"> от предпринимательской </w:t>
      </w:r>
      <w:r w:rsidR="004B3D3B">
        <w:rPr>
          <w:rFonts w:ascii="Times New Roman" w:hAnsi="Times New Roman"/>
          <w:sz w:val="24"/>
          <w:szCs w:val="24"/>
        </w:rPr>
        <w:t xml:space="preserve">и иной приносящей доход </w:t>
      </w:r>
      <w:r w:rsidR="00CB687E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>,</w:t>
      </w:r>
      <w:r w:rsidR="004B3D3B">
        <w:rPr>
          <w:rFonts w:ascii="Times New Roman" w:hAnsi="Times New Roman"/>
          <w:sz w:val="24"/>
          <w:szCs w:val="24"/>
        </w:rPr>
        <w:t xml:space="preserve"> так же безвозмездные поступления,</w:t>
      </w:r>
      <w:r>
        <w:rPr>
          <w:rFonts w:ascii="Times New Roman" w:hAnsi="Times New Roman"/>
          <w:sz w:val="24"/>
          <w:szCs w:val="24"/>
        </w:rPr>
        <w:t xml:space="preserve"> а в строке 010/1 </w:t>
      </w:r>
      <w:r w:rsidR="00F46AF0">
        <w:rPr>
          <w:rFonts w:ascii="Times New Roman" w:hAnsi="Times New Roman"/>
          <w:sz w:val="24"/>
          <w:szCs w:val="24"/>
        </w:rPr>
        <w:t>показаны только средства бюджетов</w:t>
      </w:r>
      <w:r w:rsidR="004B3D3B">
        <w:rPr>
          <w:rFonts w:ascii="Times New Roman" w:hAnsi="Times New Roman"/>
          <w:sz w:val="24"/>
          <w:szCs w:val="24"/>
        </w:rPr>
        <w:t>.</w:t>
      </w:r>
    </w:p>
    <w:p w:rsidR="00101082" w:rsidRPr="00101082" w:rsidRDefault="0010108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01082" w:rsidRPr="00101082" w:rsidSect="004D6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E67A7"/>
    <w:rsid w:val="00101082"/>
    <w:rsid w:val="0031496D"/>
    <w:rsid w:val="00453423"/>
    <w:rsid w:val="00461E4B"/>
    <w:rsid w:val="004B3D3B"/>
    <w:rsid w:val="004D14E0"/>
    <w:rsid w:val="004D6A7F"/>
    <w:rsid w:val="00664847"/>
    <w:rsid w:val="006E67A7"/>
    <w:rsid w:val="00A26850"/>
    <w:rsid w:val="00A505FD"/>
    <w:rsid w:val="00AA2400"/>
    <w:rsid w:val="00B71D43"/>
    <w:rsid w:val="00C2392F"/>
    <w:rsid w:val="00CB687E"/>
    <w:rsid w:val="00ED0641"/>
    <w:rsid w:val="00F4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o.chvetkova</dc:creator>
  <cp:lastModifiedBy>Цветкова</cp:lastModifiedBy>
  <cp:revision>7</cp:revision>
  <cp:lastPrinted>2022-01-24T12:55:00Z</cp:lastPrinted>
  <dcterms:created xsi:type="dcterms:W3CDTF">2021-12-01T14:21:00Z</dcterms:created>
  <dcterms:modified xsi:type="dcterms:W3CDTF">2022-01-24T12:55:00Z</dcterms:modified>
</cp:coreProperties>
</file>